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3E" w:rsidRPr="00380F8B" w:rsidRDefault="00186C88" w:rsidP="00380F8B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380F8B">
        <w:rPr>
          <w:rFonts w:ascii="Times New Roman" w:eastAsia="Times New Roman" w:hAnsi="Times New Roman" w:cs="Times New Roman"/>
          <w:b/>
          <w:color w:val="FF0000"/>
        </w:rPr>
        <w:t>ПРОЕКТ</w:t>
      </w:r>
    </w:p>
    <w:p w:rsidR="00122F3E" w:rsidRPr="00380F8B" w:rsidRDefault="00186C88" w:rsidP="00380F8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380F8B">
        <w:rPr>
          <w:rFonts w:ascii="Times New Roman" w:eastAsia="Times New Roman" w:hAnsi="Times New Roman" w:cs="Times New Roman"/>
          <w:b/>
        </w:rPr>
        <w:t xml:space="preserve">ПРОГРАММА </w:t>
      </w:r>
    </w:p>
    <w:p w:rsidR="00122F3E" w:rsidRDefault="00186C88" w:rsidP="00380F8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380F8B">
        <w:rPr>
          <w:rFonts w:ascii="Times New Roman" w:eastAsia="Times New Roman" w:hAnsi="Times New Roman" w:cs="Times New Roman"/>
          <w:b/>
        </w:rPr>
        <w:t xml:space="preserve">Семинар </w:t>
      </w:r>
      <w:r w:rsidR="00380F8B" w:rsidRPr="00380F8B">
        <w:rPr>
          <w:rFonts w:ascii="Times New Roman" w:eastAsia="Times New Roman" w:hAnsi="Times New Roman" w:cs="Times New Roman"/>
          <w:b/>
        </w:rPr>
        <w:t>«</w:t>
      </w:r>
      <w:r w:rsidRPr="00380F8B">
        <w:rPr>
          <w:rFonts w:ascii="Times New Roman" w:eastAsia="Times New Roman" w:hAnsi="Times New Roman" w:cs="Times New Roman"/>
          <w:b/>
        </w:rPr>
        <w:t>Культурный туризм и опыт ведущих музеев по приему китайских туристов</w:t>
      </w:r>
      <w:r w:rsidR="00380F8B" w:rsidRPr="00380F8B">
        <w:rPr>
          <w:rFonts w:ascii="Times New Roman" w:eastAsia="Times New Roman" w:hAnsi="Times New Roman" w:cs="Times New Roman"/>
          <w:b/>
        </w:rPr>
        <w:t>»</w:t>
      </w:r>
    </w:p>
    <w:p w:rsidR="00B849F0" w:rsidRPr="00380F8B" w:rsidRDefault="00B849F0" w:rsidP="00380F8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-1"/>
        <w:tblW w:w="10138" w:type="dxa"/>
        <w:tblInd w:w="-176" w:type="dxa"/>
        <w:tblLayout w:type="fixed"/>
        <w:tblLook w:val="0400"/>
      </w:tblPr>
      <w:tblGrid>
        <w:gridCol w:w="1560"/>
        <w:gridCol w:w="8578"/>
      </w:tblGrid>
      <w:tr w:rsidR="00B849F0" w:rsidRPr="00380F8B" w:rsidTr="003E03D3">
        <w:trPr>
          <w:cnfStyle w:val="000000100000"/>
          <w:trHeight w:val="426"/>
        </w:trPr>
        <w:tc>
          <w:tcPr>
            <w:tcW w:w="1560" w:type="dxa"/>
            <w:shd w:val="clear" w:color="auto" w:fill="B8CCE4" w:themeFill="accent1" w:themeFillTint="66"/>
          </w:tcPr>
          <w:p w:rsidR="00B849F0" w:rsidRPr="00380F8B" w:rsidRDefault="00B849F0" w:rsidP="00DA77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78" w:type="dxa"/>
            <w:shd w:val="clear" w:color="auto" w:fill="B8CCE4" w:themeFill="accent1" w:themeFillTint="66"/>
            <w:vAlign w:val="center"/>
          </w:tcPr>
          <w:p w:rsidR="00B849F0" w:rsidRPr="00DA77B9" w:rsidRDefault="00DA77B9" w:rsidP="00B849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 м</w:t>
            </w:r>
            <w:r w:rsidR="00B849F0"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>арта 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года</w:t>
            </w:r>
          </w:p>
        </w:tc>
      </w:tr>
      <w:tr w:rsidR="00122F3E" w:rsidRPr="00380F8B" w:rsidTr="00DA77B9">
        <w:trPr>
          <w:trHeight w:val="489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09.30</w:t>
            </w:r>
          </w:p>
        </w:tc>
        <w:tc>
          <w:tcPr>
            <w:tcW w:w="8578" w:type="dxa"/>
            <w:vAlign w:val="center"/>
          </w:tcPr>
          <w:p w:rsidR="00122F3E" w:rsidRPr="00DA77B9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DA77B9">
              <w:rPr>
                <w:rFonts w:ascii="Times New Roman" w:eastAsia="Times New Roman" w:hAnsi="Times New Roman" w:cs="Times New Roman"/>
                <w:color w:val="000000"/>
              </w:rPr>
              <w:t>Регистрация</w:t>
            </w:r>
            <w:r w:rsidR="00DA77B9" w:rsidRPr="00DA77B9">
              <w:rPr>
                <w:rFonts w:ascii="Times New Roman" w:eastAsia="Times New Roman" w:hAnsi="Times New Roman" w:cs="Times New Roman"/>
                <w:color w:val="000000"/>
              </w:rPr>
              <w:t xml:space="preserve"> участников</w:t>
            </w:r>
          </w:p>
        </w:tc>
      </w:tr>
      <w:tr w:rsidR="00122F3E" w:rsidRPr="00380F8B" w:rsidTr="003E03D3">
        <w:trPr>
          <w:cnfStyle w:val="000000100000"/>
          <w:trHeight w:val="992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10.00</w:t>
            </w:r>
          </w:p>
        </w:tc>
        <w:tc>
          <w:tcPr>
            <w:tcW w:w="8578" w:type="dxa"/>
            <w:vAlign w:val="center"/>
          </w:tcPr>
          <w:p w:rsidR="00DA77B9" w:rsidRPr="00DA77B9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Приветственное слово </w:t>
            </w:r>
          </w:p>
          <w:p w:rsidR="00DA77B9" w:rsidRDefault="00DA77B9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Наталь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Вавилов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22F3E" w:rsidRPr="00380F8B" w:rsidRDefault="00DA77B9" w:rsidP="00DA77B9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186C88" w:rsidRPr="00380F8B">
              <w:rPr>
                <w:rFonts w:ascii="Times New Roman" w:eastAsia="Times New Roman" w:hAnsi="Times New Roman" w:cs="Times New Roman"/>
                <w:color w:val="000000"/>
              </w:rPr>
              <w:t>иректор</w:t>
            </w:r>
            <w:r w:rsidR="00186C88"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Музея изобразительных искусств Республики Карелия</w:t>
            </w:r>
          </w:p>
        </w:tc>
      </w:tr>
      <w:tr w:rsidR="00122F3E" w:rsidRPr="00380F8B" w:rsidTr="003E03D3">
        <w:trPr>
          <w:trHeight w:val="1700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10.10</w:t>
            </w:r>
          </w:p>
        </w:tc>
        <w:tc>
          <w:tcPr>
            <w:tcW w:w="8578" w:type="dxa"/>
            <w:vAlign w:val="center"/>
          </w:tcPr>
          <w:p w:rsidR="00122F3E" w:rsidRPr="00380F8B" w:rsidRDefault="00DA77B9" w:rsidP="00380F8B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Презентация проекта «</w:t>
            </w:r>
            <w:r w:rsidR="00186C88"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Музеи в фокусе: развитие культурных сервисов для китайских туристов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» </w:t>
            </w:r>
          </w:p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 xml:space="preserve">Викторовна 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Салтыкова</w:t>
            </w:r>
          </w:p>
          <w:p w:rsidR="00122F3E" w:rsidRPr="00380F8B" w:rsidRDefault="00DA77B9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Менеджер проекта </w:t>
            </w:r>
          </w:p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Главный специалист по маркетингу Музея изобразительных искусств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Республики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Карелии</w:t>
            </w:r>
          </w:p>
        </w:tc>
      </w:tr>
      <w:tr w:rsidR="00122F3E" w:rsidRPr="00380F8B" w:rsidTr="003E03D3">
        <w:trPr>
          <w:cnfStyle w:val="000000100000"/>
          <w:trHeight w:val="1696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10.30</w:t>
            </w:r>
          </w:p>
        </w:tc>
        <w:tc>
          <w:tcPr>
            <w:tcW w:w="8578" w:type="dxa"/>
            <w:vAlign w:val="center"/>
          </w:tcPr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Что такое Карелия в интернет </w:t>
            </w:r>
            <w:proofErr w:type="gramStart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пространстве</w:t>
            </w:r>
            <w:proofErr w:type="gramEnd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Китая. Китайский туристический поток в Россию за </w:t>
            </w:r>
            <w:proofErr w:type="gramStart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последние</w:t>
            </w:r>
            <w:proofErr w:type="gramEnd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 лет. Программа </w:t>
            </w:r>
            <w:proofErr w:type="spellStart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China</w:t>
            </w:r>
            <w:proofErr w:type="spellEnd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Friendly</w:t>
            </w:r>
            <w:proofErr w:type="spellEnd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, как способ понимания китайского туриста</w:t>
            </w:r>
          </w:p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Анна Викторовна </w:t>
            </w:r>
            <w:proofErr w:type="spellStart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Сибиркина</w:t>
            </w:r>
            <w:proofErr w:type="spell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22F3E" w:rsidRPr="00380F8B" w:rsidRDefault="00186C88" w:rsidP="00DA77B9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исполнительного директора НП 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ОМИТ 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Мир Без Границ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, руководитель программы 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China</w:t>
            </w:r>
            <w:proofErr w:type="spell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Friendly</w:t>
            </w:r>
            <w:proofErr w:type="spellEnd"/>
            <w:r w:rsidR="00DA77B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="00DA77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осква)</w:t>
            </w:r>
          </w:p>
        </w:tc>
      </w:tr>
      <w:tr w:rsidR="00122F3E" w:rsidRPr="00380F8B" w:rsidTr="003E03D3">
        <w:trPr>
          <w:trHeight w:val="1422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11.00</w:t>
            </w:r>
          </w:p>
        </w:tc>
        <w:tc>
          <w:tcPr>
            <w:tcW w:w="8578" w:type="dxa"/>
            <w:vAlign w:val="center"/>
          </w:tcPr>
          <w:p w:rsidR="00B849F0" w:rsidRPr="00DA77B9" w:rsidRDefault="00DA77B9" w:rsidP="00B849F0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="00B849F0"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>Китайский турист - пойми меня, если сможешь</w:t>
            </w:r>
            <w:r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>»: р</w:t>
            </w:r>
            <w:r w:rsidR="00B849F0"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азвитие культурных сервисов для привлечения китайского </w:t>
            </w:r>
            <w:proofErr w:type="spellStart"/>
            <w:r w:rsidR="00B849F0"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>турпотока</w:t>
            </w:r>
            <w:proofErr w:type="spellEnd"/>
          </w:p>
          <w:p w:rsidR="00B849F0" w:rsidRPr="00B849F0" w:rsidRDefault="00B849F0" w:rsidP="00B849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B849F0">
              <w:rPr>
                <w:rFonts w:ascii="Times New Roman" w:eastAsia="Times New Roman" w:hAnsi="Times New Roman" w:cs="Times New Roman"/>
                <w:color w:val="000000"/>
              </w:rPr>
              <w:t>Анна Анатольевна Бессмертная</w:t>
            </w:r>
          </w:p>
          <w:p w:rsidR="00122F3E" w:rsidRPr="00380F8B" w:rsidRDefault="00B849F0" w:rsidP="00DA77B9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B849F0">
              <w:rPr>
                <w:rFonts w:ascii="Times New Roman" w:eastAsia="Times New Roman" w:hAnsi="Times New Roman" w:cs="Times New Roman"/>
                <w:color w:val="000000"/>
              </w:rPr>
              <w:t>Директор программ сотрудничества в гуманитарной сфере Российско-китайского аналитического центра (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="00DA77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849F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B849F0">
              <w:rPr>
                <w:rFonts w:ascii="Times New Roman" w:eastAsia="Times New Roman" w:hAnsi="Times New Roman" w:cs="Times New Roman"/>
                <w:color w:val="000000"/>
              </w:rPr>
              <w:t>осква)</w:t>
            </w:r>
          </w:p>
        </w:tc>
      </w:tr>
      <w:tr w:rsidR="00122F3E" w:rsidRPr="00380F8B" w:rsidTr="003E03D3">
        <w:trPr>
          <w:cnfStyle w:val="000000100000"/>
          <w:trHeight w:val="1401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11.40</w:t>
            </w:r>
          </w:p>
        </w:tc>
        <w:tc>
          <w:tcPr>
            <w:tcW w:w="8578" w:type="dxa"/>
            <w:vAlign w:val="center"/>
          </w:tcPr>
          <w:p w:rsidR="00DA77B9" w:rsidRPr="00DA77B9" w:rsidRDefault="00DA77B9" w:rsidP="00DA77B9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>Кросс-культурный</w:t>
            </w:r>
            <w:proofErr w:type="spellEnd"/>
            <w:proofErr w:type="gramEnd"/>
            <w:r w:rsidRPr="00DA77B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маркетинг: возможности для развития культурного туризма</w:t>
            </w:r>
          </w:p>
          <w:p w:rsidR="00DA77B9" w:rsidRPr="00DA77B9" w:rsidRDefault="00DA77B9" w:rsidP="00DA77B9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DA77B9">
              <w:rPr>
                <w:rFonts w:ascii="Times New Roman" w:eastAsia="Times New Roman" w:hAnsi="Times New Roman" w:cs="Times New Roman"/>
                <w:color w:val="000000"/>
              </w:rPr>
              <w:t xml:space="preserve">Олег Евгеньевич </w:t>
            </w:r>
            <w:proofErr w:type="spellStart"/>
            <w:r w:rsidRPr="00DA77B9">
              <w:rPr>
                <w:rFonts w:ascii="Times New Roman" w:eastAsia="Times New Roman" w:hAnsi="Times New Roman" w:cs="Times New Roman"/>
                <w:color w:val="000000"/>
              </w:rPr>
              <w:t>Хухлаев</w:t>
            </w:r>
            <w:proofErr w:type="spellEnd"/>
            <w:r w:rsidRPr="00DA77B9">
              <w:rPr>
                <w:rFonts w:ascii="Times New Roman" w:eastAsia="Times New Roman" w:hAnsi="Times New Roman" w:cs="Times New Roman"/>
                <w:color w:val="000000"/>
              </w:rPr>
              <w:t>, канд</w:t>
            </w:r>
            <w:proofErr w:type="gramStart"/>
            <w:r w:rsidRPr="00DA77B9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DA77B9">
              <w:rPr>
                <w:rFonts w:ascii="Times New Roman" w:eastAsia="Times New Roman" w:hAnsi="Times New Roman" w:cs="Times New Roman"/>
                <w:color w:val="000000"/>
              </w:rPr>
              <w:t>сихол.н.</w:t>
            </w:r>
          </w:p>
          <w:p w:rsidR="00122F3E" w:rsidRPr="00380F8B" w:rsidRDefault="00DA77B9" w:rsidP="00DA77B9">
            <w:pPr>
              <w:ind w:left="0" w:hanging="2"/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white"/>
              </w:rPr>
            </w:pPr>
            <w:r w:rsidRPr="00DA77B9">
              <w:rPr>
                <w:rFonts w:ascii="Times New Roman" w:eastAsia="Times New Roman" w:hAnsi="Times New Roman" w:cs="Times New Roman"/>
                <w:color w:val="000000"/>
              </w:rPr>
              <w:t>Заведующий кафедрой этнопсихологии и психологических проблем поликультурного образования Московск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DA77B9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DA77B9">
              <w:rPr>
                <w:rFonts w:ascii="Times New Roman" w:eastAsia="Times New Roman" w:hAnsi="Times New Roman" w:cs="Times New Roman"/>
                <w:color w:val="000000"/>
              </w:rPr>
              <w:t xml:space="preserve"> психолого-педагогического университет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A77B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A77B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DA77B9">
              <w:rPr>
                <w:rFonts w:ascii="Times New Roman" w:eastAsia="Times New Roman" w:hAnsi="Times New Roman" w:cs="Times New Roman"/>
                <w:color w:val="000000"/>
              </w:rPr>
              <w:t>осква)</w:t>
            </w:r>
          </w:p>
        </w:tc>
      </w:tr>
      <w:tr w:rsidR="00122F3E" w:rsidRPr="00380F8B" w:rsidTr="00DA77B9">
        <w:trPr>
          <w:trHeight w:val="410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12.30</w:t>
            </w:r>
          </w:p>
        </w:tc>
        <w:tc>
          <w:tcPr>
            <w:tcW w:w="8578" w:type="dxa"/>
            <w:vAlign w:val="center"/>
          </w:tcPr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Кофе-брейк</w:t>
            </w:r>
          </w:p>
        </w:tc>
      </w:tr>
      <w:tr w:rsidR="00122F3E" w:rsidRPr="00380F8B" w:rsidTr="003E03D3">
        <w:trPr>
          <w:cnfStyle w:val="000000100000"/>
          <w:trHeight w:val="873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13.00</w:t>
            </w:r>
          </w:p>
        </w:tc>
        <w:tc>
          <w:tcPr>
            <w:tcW w:w="8578" w:type="dxa"/>
            <w:vAlign w:val="center"/>
          </w:tcPr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Мнимый дракон</w:t>
            </w:r>
            <w:r w:rsidR="00DA77B9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представление карельской культуры китайским туристам</w:t>
            </w:r>
          </w:p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Ирен</w:t>
            </w:r>
            <w:proofErr w:type="spell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Вай</w:t>
            </w:r>
            <w:proofErr w:type="spell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Лвин</w:t>
            </w:r>
            <w:proofErr w:type="spell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Мо, доктор</w:t>
            </w:r>
          </w:p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Финский историк искусств и культурный антрополог (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="00DA77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ельсинки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, Финляндия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22F3E" w:rsidRPr="00380F8B" w:rsidTr="003E03D3">
        <w:trPr>
          <w:trHeight w:val="1142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13.45</w:t>
            </w:r>
          </w:p>
        </w:tc>
        <w:tc>
          <w:tcPr>
            <w:tcW w:w="8578" w:type="dxa"/>
            <w:vAlign w:val="center"/>
          </w:tcPr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Опыт музея-заповедника </w:t>
            </w:r>
            <w:r w:rsidR="00DA77B9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Петергоф</w:t>
            </w:r>
            <w:r w:rsidR="00DA77B9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приеме китайских туристов</w:t>
            </w:r>
          </w:p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Роман Валерьевич Ковриков </w:t>
            </w:r>
          </w:p>
          <w:p w:rsidR="00122F3E" w:rsidRPr="00380F8B" w:rsidRDefault="00186C88" w:rsidP="00DA77B9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Заместитель генерального директора по культурно-просветительской работе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Государственн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музе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-заповедник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а «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Петергоф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="00DA77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анкт-Петербург)</w:t>
            </w:r>
          </w:p>
        </w:tc>
      </w:tr>
      <w:tr w:rsidR="00122F3E" w:rsidRPr="00380F8B" w:rsidTr="003E03D3">
        <w:trPr>
          <w:cnfStyle w:val="000000100000"/>
          <w:trHeight w:val="1129"/>
        </w:trPr>
        <w:tc>
          <w:tcPr>
            <w:tcW w:w="1560" w:type="dxa"/>
          </w:tcPr>
          <w:p w:rsidR="00122F3E" w:rsidRPr="00380F8B" w:rsidRDefault="00186C88" w:rsidP="003E03D3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14.00</w:t>
            </w:r>
          </w:p>
        </w:tc>
        <w:tc>
          <w:tcPr>
            <w:tcW w:w="8578" w:type="dxa"/>
            <w:vAlign w:val="center"/>
          </w:tcPr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Сертификация </w:t>
            </w:r>
            <w:proofErr w:type="spellStart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China-friendly</w:t>
            </w:r>
            <w:proofErr w:type="spellEnd"/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опыт Государственного исторического музея </w:t>
            </w:r>
          </w:p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Никита Сергеевич Семенов </w:t>
            </w:r>
          </w:p>
          <w:p w:rsidR="00122F3E" w:rsidRPr="00380F8B" w:rsidRDefault="00186C88" w:rsidP="00DA77B9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Ведущий специалист по продвижению образовательных проектов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ого и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сторическ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узе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DA77B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="00DA77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осква)</w:t>
            </w:r>
          </w:p>
        </w:tc>
      </w:tr>
      <w:tr w:rsidR="00122F3E" w:rsidRPr="00380F8B" w:rsidTr="003E03D3">
        <w:trPr>
          <w:trHeight w:val="393"/>
        </w:trPr>
        <w:tc>
          <w:tcPr>
            <w:tcW w:w="1560" w:type="dxa"/>
            <w:vAlign w:val="center"/>
          </w:tcPr>
          <w:p w:rsidR="00122F3E" w:rsidRPr="00380F8B" w:rsidRDefault="00186C88" w:rsidP="00DA77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14.15</w:t>
            </w:r>
          </w:p>
        </w:tc>
        <w:tc>
          <w:tcPr>
            <w:tcW w:w="8578" w:type="dxa"/>
            <w:vAlign w:val="center"/>
          </w:tcPr>
          <w:p w:rsidR="00122F3E" w:rsidRPr="00380F8B" w:rsidRDefault="00186C88" w:rsidP="00DA77B9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Финальная дискуссия</w:t>
            </w: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122F3E" w:rsidRPr="00380F8B" w:rsidTr="003E03D3">
        <w:trPr>
          <w:cnfStyle w:val="000000100000"/>
          <w:trHeight w:val="534"/>
        </w:trPr>
        <w:tc>
          <w:tcPr>
            <w:tcW w:w="1560" w:type="dxa"/>
            <w:vAlign w:val="center"/>
          </w:tcPr>
          <w:p w:rsidR="00122F3E" w:rsidRPr="00380F8B" w:rsidRDefault="00186C88" w:rsidP="00DA77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14. 30</w:t>
            </w:r>
            <w:r w:rsidR="00DA77B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DA77B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15.45</w:t>
            </w:r>
          </w:p>
        </w:tc>
        <w:tc>
          <w:tcPr>
            <w:tcW w:w="8578" w:type="dxa"/>
            <w:vAlign w:val="center"/>
          </w:tcPr>
          <w:p w:rsidR="00122F3E" w:rsidRPr="00380F8B" w:rsidRDefault="00186C88" w:rsidP="00380F8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color w:val="000000"/>
              </w:rPr>
              <w:t>Перерыв на обед</w:t>
            </w:r>
          </w:p>
        </w:tc>
      </w:tr>
      <w:tr w:rsidR="00122F3E" w:rsidRPr="00380F8B" w:rsidTr="003E03D3">
        <w:trPr>
          <w:trHeight w:val="698"/>
        </w:trPr>
        <w:tc>
          <w:tcPr>
            <w:tcW w:w="1560" w:type="dxa"/>
            <w:vAlign w:val="center"/>
          </w:tcPr>
          <w:p w:rsidR="00122F3E" w:rsidRPr="00380F8B" w:rsidRDefault="00186C88" w:rsidP="00DA77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>16.00-18.00</w:t>
            </w:r>
          </w:p>
        </w:tc>
        <w:tc>
          <w:tcPr>
            <w:tcW w:w="8578" w:type="dxa"/>
            <w:vAlign w:val="center"/>
          </w:tcPr>
          <w:p w:rsidR="00122F3E" w:rsidRPr="00380F8B" w:rsidRDefault="00186C88" w:rsidP="003E03D3">
            <w:pPr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0F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Круглый стол «Стратегия и тактика проекта KA9021» </w:t>
            </w:r>
          </w:p>
        </w:tc>
      </w:tr>
    </w:tbl>
    <w:p w:rsidR="00B849F0" w:rsidRDefault="00B849F0" w:rsidP="003E03D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hd w:val="clear" w:color="auto" w:fill="C9DAF8"/>
        </w:rPr>
      </w:pPr>
    </w:p>
    <w:sectPr w:rsidR="00B849F0" w:rsidSect="003E0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53" w:right="1080" w:bottom="568" w:left="1080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88" w:rsidRDefault="00186C88" w:rsidP="00380F8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86C88" w:rsidRDefault="00186C88" w:rsidP="00380F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3E" w:rsidRDefault="00122F3E">
    <w:pP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3E" w:rsidRDefault="00122F3E">
    <w:pPr>
      <w:spacing w:after="0"/>
      <w:ind w:left="0" w:right="-35" w:hanging="2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3E" w:rsidRDefault="00122F3E">
    <w:pP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88" w:rsidRDefault="00186C88" w:rsidP="00380F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86C88" w:rsidRDefault="00186C88" w:rsidP="00380F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3E" w:rsidRDefault="00122F3E">
    <w:pP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F0" w:rsidRPr="00B849F0" w:rsidRDefault="00380F8B" w:rsidP="00B849F0">
    <w:pPr>
      <w:pStyle w:val="a6"/>
      <w:tabs>
        <w:tab w:val="clear" w:pos="4677"/>
        <w:tab w:val="clear" w:pos="9355"/>
      </w:tabs>
      <w:spacing w:after="0" w:line="240" w:lineRule="auto"/>
      <w:ind w:leftChars="2255" w:left="4961" w:right="-319" w:firstLineChars="0" w:firstLine="0"/>
      <w:jc w:val="right"/>
      <w:rPr>
        <w:rFonts w:ascii="Times New Roman" w:hAnsi="Times New Roman" w:cs="Times New Roman"/>
        <w:sz w:val="18"/>
        <w:szCs w:val="24"/>
      </w:rPr>
    </w:pPr>
    <w:r w:rsidRPr="00B849F0">
      <w:rPr>
        <w:noProof/>
        <w:sz w:val="18"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2145461</wp:posOffset>
          </wp:positionH>
          <wp:positionV relativeFrom="paragraph">
            <wp:posOffset>10819</wp:posOffset>
          </wp:positionV>
          <wp:extent cx="981351" cy="543464"/>
          <wp:effectExtent l="19050" t="0" r="9249" b="0"/>
          <wp:wrapTight wrapText="bothSides">
            <wp:wrapPolygon edited="0">
              <wp:start x="-419" y="0"/>
              <wp:lineTo x="-419" y="21200"/>
              <wp:lineTo x="21804" y="21200"/>
              <wp:lineTo x="21804" y="0"/>
              <wp:lineTo x="-419" y="0"/>
            </wp:wrapPolygon>
          </wp:wrapTight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564" t="18644" r="12950"/>
                  <a:stretch>
                    <a:fillRect/>
                  </a:stretch>
                </pic:blipFill>
                <pic:spPr>
                  <a:xfrm>
                    <a:off x="0" y="0"/>
                    <a:ext cx="981351" cy="543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849F0">
      <w:rPr>
        <w:noProof/>
        <w:sz w:val="18"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1093039</wp:posOffset>
          </wp:positionH>
          <wp:positionV relativeFrom="paragraph">
            <wp:posOffset>97083</wp:posOffset>
          </wp:positionV>
          <wp:extent cx="998867" cy="370936"/>
          <wp:effectExtent l="19050" t="0" r="0" b="0"/>
          <wp:wrapTight wrapText="bothSides">
            <wp:wrapPolygon edited="0">
              <wp:start x="-412" y="0"/>
              <wp:lineTo x="-412" y="19967"/>
              <wp:lineTo x="21421" y="19967"/>
              <wp:lineTo x="21421" y="0"/>
              <wp:lineTo x="-412" y="0"/>
            </wp:wrapPolygon>
          </wp:wrapTight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9562" t="24569" r="28977" b="43786"/>
                  <a:stretch>
                    <a:fillRect/>
                  </a:stretch>
                </pic:blipFill>
                <pic:spPr>
                  <a:xfrm>
                    <a:off x="0" y="0"/>
                    <a:ext cx="998867" cy="370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849F0">
      <w:rPr>
        <w:noProof/>
        <w:sz w:val="1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411552</wp:posOffset>
          </wp:positionH>
          <wp:positionV relativeFrom="paragraph">
            <wp:posOffset>10819</wp:posOffset>
          </wp:positionV>
          <wp:extent cx="731448" cy="465826"/>
          <wp:effectExtent l="19050" t="0" r="0" b="0"/>
          <wp:wrapTight wrapText="bothSides">
            <wp:wrapPolygon edited="0">
              <wp:start x="-563" y="0"/>
              <wp:lineTo x="-563" y="20317"/>
              <wp:lineTo x="21377" y="20317"/>
              <wp:lineTo x="21377" y="0"/>
              <wp:lineTo x="-563" y="0"/>
            </wp:wrapPolygon>
          </wp:wrapTight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20333" t="14499" r="21832" b="16952"/>
                  <a:stretch>
                    <a:fillRect/>
                  </a:stretch>
                </pic:blipFill>
                <pic:spPr>
                  <a:xfrm>
                    <a:off x="0" y="0"/>
                    <a:ext cx="731448" cy="465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849F0">
      <w:rPr>
        <w:noProof/>
        <w:sz w:val="18"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-304441</wp:posOffset>
          </wp:positionH>
          <wp:positionV relativeFrom="paragraph">
            <wp:posOffset>10819</wp:posOffset>
          </wp:positionV>
          <wp:extent cx="765954" cy="500332"/>
          <wp:effectExtent l="19050" t="0" r="0" b="0"/>
          <wp:wrapTight wrapText="bothSides">
            <wp:wrapPolygon edited="0">
              <wp:start x="-537" y="0"/>
              <wp:lineTo x="-537" y="20560"/>
              <wp:lineTo x="21488" y="20560"/>
              <wp:lineTo x="21488" y="0"/>
              <wp:lineTo x="-537" y="0"/>
            </wp:wrapPolygon>
          </wp:wrapTight>
          <wp:docPr id="5" name="Рисунок 2" descr="лого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 t="18182" b="16883"/>
                  <a:stretch>
                    <a:fillRect/>
                  </a:stretch>
                </pic:blipFill>
                <pic:spPr bwMode="auto">
                  <a:xfrm>
                    <a:off x="0" y="0"/>
                    <a:ext cx="765954" cy="50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9F0" w:rsidRPr="00B849F0">
      <w:rPr>
        <w:rFonts w:ascii="Times New Roman" w:hAnsi="Times New Roman" w:cs="Times New Roman"/>
        <w:sz w:val="18"/>
        <w:szCs w:val="24"/>
      </w:rPr>
      <w:t xml:space="preserve">Проект КА9021 «Музеи в фокусе:  </w:t>
    </w:r>
  </w:p>
  <w:p w:rsidR="00B849F0" w:rsidRPr="00B849F0" w:rsidRDefault="00B849F0" w:rsidP="00B849F0">
    <w:pPr>
      <w:pStyle w:val="a6"/>
      <w:tabs>
        <w:tab w:val="clear" w:pos="4677"/>
        <w:tab w:val="clear" w:pos="9355"/>
      </w:tabs>
      <w:spacing w:after="0" w:line="240" w:lineRule="auto"/>
      <w:ind w:leftChars="2255" w:left="4961" w:right="-319" w:firstLineChars="0" w:firstLine="0"/>
      <w:jc w:val="right"/>
      <w:rPr>
        <w:rFonts w:ascii="Times New Roman" w:hAnsi="Times New Roman" w:cs="Times New Roman"/>
        <w:sz w:val="18"/>
        <w:szCs w:val="24"/>
      </w:rPr>
    </w:pPr>
    <w:r w:rsidRPr="00B849F0">
      <w:rPr>
        <w:rFonts w:ascii="Times New Roman" w:hAnsi="Times New Roman" w:cs="Times New Roman"/>
        <w:sz w:val="18"/>
        <w:szCs w:val="24"/>
      </w:rPr>
      <w:t>развитие культурных сервисов для китайских туристов»</w:t>
    </w:r>
  </w:p>
  <w:p w:rsidR="00B849F0" w:rsidRPr="00B26D12" w:rsidRDefault="00B849F0" w:rsidP="00B849F0">
    <w:pPr>
      <w:pStyle w:val="a6"/>
      <w:tabs>
        <w:tab w:val="clear" w:pos="4677"/>
        <w:tab w:val="clear" w:pos="9355"/>
      </w:tabs>
      <w:spacing w:after="0" w:line="240" w:lineRule="auto"/>
      <w:ind w:leftChars="2255" w:left="4961" w:right="-319" w:firstLineChars="0" w:firstLine="0"/>
      <w:jc w:val="right"/>
      <w:rPr>
        <w:rFonts w:ascii="Times New Roman" w:hAnsi="Times New Roman" w:cs="Times New Roman"/>
        <w:sz w:val="6"/>
        <w:szCs w:val="24"/>
      </w:rPr>
    </w:pPr>
  </w:p>
  <w:p w:rsidR="00B849F0" w:rsidRPr="00B849F0" w:rsidRDefault="00B849F0" w:rsidP="00B849F0">
    <w:pPr>
      <w:pStyle w:val="a6"/>
      <w:tabs>
        <w:tab w:val="clear" w:pos="4677"/>
        <w:tab w:val="clear" w:pos="9355"/>
      </w:tabs>
      <w:spacing w:after="0" w:line="240" w:lineRule="auto"/>
      <w:ind w:leftChars="2255" w:left="4961" w:right="-319" w:firstLineChars="0" w:firstLine="0"/>
      <w:jc w:val="right"/>
      <w:rPr>
        <w:rFonts w:ascii="Times New Roman" w:hAnsi="Times New Roman" w:cs="Times New Roman"/>
        <w:i/>
        <w:sz w:val="16"/>
        <w:szCs w:val="24"/>
      </w:rPr>
    </w:pPr>
    <w:r w:rsidRPr="00B849F0">
      <w:rPr>
        <w:rFonts w:ascii="Times New Roman" w:hAnsi="Times New Roman" w:cs="Times New Roman"/>
        <w:i/>
        <w:sz w:val="16"/>
        <w:szCs w:val="24"/>
      </w:rPr>
      <w:t>Проект реализуется в рамках ППС «Карелия».</w:t>
    </w:r>
  </w:p>
  <w:p w:rsidR="00B849F0" w:rsidRPr="00380F8B" w:rsidRDefault="00B849F0" w:rsidP="00B849F0">
    <w:pPr>
      <w:spacing w:after="0" w:line="240" w:lineRule="auto"/>
      <w:ind w:leftChars="2126" w:left="4678" w:right="-319" w:firstLineChars="0"/>
      <w:jc w:val="right"/>
      <w:rPr>
        <w:rFonts w:ascii="Times New Roman" w:eastAsia="Times New Roman" w:hAnsi="Times New Roman" w:cs="Times New Roman"/>
        <w:shd w:val="clear" w:color="auto" w:fill="C9DAF8"/>
      </w:rPr>
    </w:pPr>
    <w:r w:rsidRPr="00B849F0">
      <w:rPr>
        <w:rFonts w:ascii="Times New Roman" w:hAnsi="Times New Roman" w:cs="Times New Roman"/>
        <w:i/>
        <w:sz w:val="16"/>
        <w:szCs w:val="24"/>
      </w:rPr>
      <w:t>Программа финансируется Европейским Союзом, Финляндией и Россией</w:t>
    </w:r>
    <w:r w:rsidRPr="00B849F0">
      <w:rPr>
        <w:rFonts w:ascii="Times New Roman" w:hAnsi="Times New Roman" w:cs="Times New Roman"/>
        <w:i/>
        <w:sz w:val="18"/>
        <w:szCs w:val="24"/>
      </w:rPr>
      <w:t>.</w:t>
    </w:r>
  </w:p>
  <w:p w:rsidR="00122F3E" w:rsidRPr="00380F8B" w:rsidRDefault="00122F3E" w:rsidP="00B849F0">
    <w:pPr>
      <w:tabs>
        <w:tab w:val="center" w:pos="4677"/>
        <w:tab w:val="right" w:pos="9355"/>
      </w:tabs>
      <w:spacing w:after="0"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3E" w:rsidRDefault="00122F3E">
    <w:pP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2F3E"/>
    <w:rsid w:val="00122F3E"/>
    <w:rsid w:val="00186C88"/>
    <w:rsid w:val="00380F8B"/>
    <w:rsid w:val="003E03D3"/>
    <w:rsid w:val="00B849F0"/>
    <w:rsid w:val="00DA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3E"/>
    <w:pPr>
      <w:suppressAutoHyphens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rsid w:val="00122F3E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122F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F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F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F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2F3E"/>
  </w:style>
  <w:style w:type="table" w:customStyle="1" w:styleId="TableNormal">
    <w:name w:val="Table Normal"/>
    <w:rsid w:val="00122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122F3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22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sid w:val="00122F3E"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footer"/>
    <w:basedOn w:val="a"/>
    <w:qFormat/>
    <w:rsid w:val="00122F3E"/>
    <w:pPr>
      <w:tabs>
        <w:tab w:val="center" w:pos="4677"/>
        <w:tab w:val="right" w:pos="9355"/>
      </w:tabs>
    </w:pPr>
  </w:style>
  <w:style w:type="paragraph" w:styleId="a6">
    <w:name w:val="header"/>
    <w:basedOn w:val="a"/>
    <w:uiPriority w:val="99"/>
    <w:qFormat/>
    <w:rsid w:val="00122F3E"/>
    <w:pPr>
      <w:tabs>
        <w:tab w:val="center" w:pos="4677"/>
        <w:tab w:val="right" w:pos="9355"/>
      </w:tabs>
    </w:pPr>
  </w:style>
  <w:style w:type="paragraph" w:styleId="a7">
    <w:name w:val="Subtitle"/>
    <w:basedOn w:val="normal"/>
    <w:next w:val="normal"/>
    <w:rsid w:val="00122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qFormat/>
    <w:rsid w:val="00122F3E"/>
    <w:rPr>
      <w:color w:val="0000FF"/>
      <w:w w:val="100"/>
      <w:position w:val="-1"/>
      <w:u w:val="single"/>
      <w:vertAlign w:val="baseline"/>
      <w:cs w:val="0"/>
    </w:rPr>
  </w:style>
  <w:style w:type="table" w:styleId="a9">
    <w:name w:val="Table Grid"/>
    <w:basedOn w:val="a1"/>
    <w:uiPriority w:val="59"/>
    <w:rsid w:val="00122F3E"/>
    <w:pPr>
      <w:suppressAutoHyphens/>
      <w:ind w:leftChars="-1" w:left="-1" w:hangingChars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122F3E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rsid w:val="00122F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22F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Текст выноски Знак"/>
    <w:qFormat/>
    <w:rsid w:val="00122F3E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styleId="ab">
    <w:name w:val="List Paragraph"/>
    <w:basedOn w:val="a"/>
    <w:rsid w:val="00122F3E"/>
    <w:pPr>
      <w:ind w:left="720"/>
      <w:contextualSpacing/>
    </w:pPr>
  </w:style>
  <w:style w:type="character" w:customStyle="1" w:styleId="ac">
    <w:name w:val="Верхний колонтитул Знак"/>
    <w:basedOn w:val="a0"/>
    <w:uiPriority w:val="99"/>
    <w:rsid w:val="00122F3E"/>
    <w:rPr>
      <w:w w:val="100"/>
      <w:position w:val="-1"/>
      <w:sz w:val="22"/>
      <w:szCs w:val="22"/>
      <w:vertAlign w:val="baseline"/>
      <w:cs w:val="0"/>
      <w:lang w:eastAsia="en-US"/>
    </w:rPr>
  </w:style>
  <w:style w:type="character" w:customStyle="1" w:styleId="ad">
    <w:name w:val="Нижний колонтитул Знак"/>
    <w:basedOn w:val="a0"/>
    <w:rsid w:val="00122F3E"/>
    <w:rPr>
      <w:w w:val="100"/>
      <w:position w:val="-1"/>
      <w:sz w:val="22"/>
      <w:szCs w:val="22"/>
      <w:vertAlign w:val="baseline"/>
      <w:cs w:val="0"/>
      <w:lang w:eastAsia="en-US"/>
    </w:rPr>
  </w:style>
  <w:style w:type="table" w:customStyle="1" w:styleId="ae">
    <w:basedOn w:val="TableNormal0"/>
    <w:rsid w:val="00122F3E"/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122F3E"/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1"/>
    <w:uiPriority w:val="72"/>
    <w:rsid w:val="00B849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1"/>
    <w:uiPriority w:val="72"/>
    <w:rsid w:val="00B849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X4fiNW+VhruGowocJTVi6zCd8w==">AMUW2mUCTeNRi5GjOH6a1FYctLzh+Y2ohNYvMXnsnZvpgkFGauJucTGbxhR0W9rLsIRAD2LDBInq8Q2S6WWbzmA+xkhz0KlUPmbK1wZm1LcbZa6Ow6wHM10XuOwMBwluebzIV9wpSATt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Скрипникова</dc:creator>
  <cp:lastModifiedBy>Аня</cp:lastModifiedBy>
  <cp:revision>2</cp:revision>
  <dcterms:created xsi:type="dcterms:W3CDTF">2020-01-13T11:31:00Z</dcterms:created>
  <dcterms:modified xsi:type="dcterms:W3CDTF">2020-02-11T15:16:00Z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